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COUNCIL OF EUROPE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COMMITTEE OF MINISTERS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RECOMMENDATION No.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R (87) 15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OF THE COMMITTEE OF MINISTERS TO MEMBER STATES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REGULATING THE USE OF PERSONAL DATA IN THE POLICE SECTOR</w:t>
      </w:r>
      <w:r w:rsidRPr="00283FE9">
        <w:rPr>
          <w:rFonts w:ascii="Times New Roman" w:hAnsi="Times New Roman" w:cs="Times New Roman"/>
          <w:sz w:val="13"/>
          <w:szCs w:val="13"/>
          <w:lang w:val="en-US"/>
        </w:rPr>
        <w:t>1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(Adopted by the Committee of Ministers on 17 September 1987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at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the 410th meeting of the Ministers' Deputies)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The Committee of Ministers, under the terms of Article 15.b of the Statute of the Council of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Europe,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Considering that the aim of the Council of Europe is to achieve a greater unity between its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members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Aware of the increasing use of automatically processed personal data in the police sector and of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the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possible benefits obtained through the use of computers and other technical means in this field;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Taking account also of concern about the possible threat to the privacy of the individual arising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through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the misuse of automated processing methods;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Recognising the need to balance the interests of society in the prevention and suppression of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criminal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offences and the maintenance of public order on the one hand and the interests of the individual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and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his right to privacy on the other;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Bearing in mind the provisions of the Convention for the Protection of Individuals with regard to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Automatic Processing of Personal Data of 28 January 1981 and in particular the derogations permitted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under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Article 9;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Aware also of the provisions of Article 8 of the Convention for the Protection of Human Rights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and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Fundamental Freedoms,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Recommends the governments of member states to: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- be guided in their domestic law and practice by the principles appended to this recommendation,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and</w:t>
      </w:r>
      <w:proofErr w:type="gramEnd"/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- ensure publicity for the provisions appended to this recommendation and in particular for the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rights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which its application confers on individuals.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1. When this recommendation was adopted: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in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accordance with Article 10.2.c of the Rules of Procedure for the meetings of the Ministers' Deputies, the Representative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of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Ireland reserved the right of his Government to comply with it or not, the Representative of the United Kingdom reserved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the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right of her Government to comply or not with Principles 2.2 and 2.4 of the recommendation, and the Representative of the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Federal Republic of Germany reserved the right of his Government to comply or not with Principle 2.1 of the recommendation;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in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accordance with Article 10.2.d of the said Rules of Procedure, the Representative of Switzerland abstained, stating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that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he reserved the right of his Government to comply with it or not and underlining that his abstention should not be interpreted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as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expressing disapproval of the recommendation as a whole.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- 1 -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Appendix to Recommendation No.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R (87) 15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Scope and definitions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The principles contained in this recommendation apply to the collection, storage, use and communication of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personal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data for police purposes which are the subject of automatic processing.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For the purposes of this recommendation, the expression "personal data" covers any information relating to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an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identified or identifiable individual. An individual shall not be regarded as "identifiable" if identification requires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an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unreasonable amount of time, cost and manpower.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The expression "for police purposes" covers all the tasks which the police authorities must perform for the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prevention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and suppression of criminal offences and the maintenance of public order.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The expression "responsible body" (controller of the file) denotes the authority, service or any other public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body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which is competent according to national law to decide on the purpose of an automated file, the categories of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personal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data which must be stored and the operations which are to be applied to them.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A member state may extend the principles contained in this recommendation to personal data not undergoing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automatic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processing.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Manual processing of data should not take place if the aim is to avoid the provisions of this recommendation.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A member state may extend the principles contained in this recommendation to data relating to groups of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persons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, associations, foundations, companies, corporations or any other body consisting directly or indirectly of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individuals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, whether or not such bodies possess legal personality.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The provisions of this recommendation should not be interpreted as limiting or otherwise affecting the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possibility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for a member state to extend, where appropriate, certain of these principles to the collection, storage and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lastRenderedPageBreak/>
        <w:t>use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of personal data for purposes of state security.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Basic principles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Principle 1 - Control and notification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1.1. Each member state should have an independent supervisory authority outside the police sector which should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be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responsible for ensuring respect for the principles contained in this recommendation.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1.2. New technical means for data processing may only be introduced if all reasonable measures have been taken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ensure that their use complies with the spirit of existing data protection legislation.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1.3. The responsible body should consult the supervisory authority in advance in any case where the introduction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of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automatic processing methods raises questions about the application of this recommendation.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1.4. Permanent automated files should be notified to the supervisory authority. The notification should specify the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nature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of each file declared, the body responsible for its processing, its purposes, the type of data contained in the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file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and the persons to whom the data are communicated.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Ad hoc files which have been set up at the time of particular inquiries should also be notified to the supervisory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authority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either in accordance with the conditions settled with the latter, taking account of the specific nature of these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files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, or in accordance with national legislation.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Principle 2 - Collection of data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2.1. The collection of personal data for police purposes should be limited to such as is necessary for the prevention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of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a real danger or the suppression of a specific criminal offence. Any exception to this provision should be the subject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of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specific national legislation.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2.2. Where data concerning an individual have been collected and stored without his knowledge, and unless the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data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are deleted, he should be informed, where practicable, that information is held about him as soon as the object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of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the police activities is no longer likely to be prejudiced.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2.3. The collection of data by technical surveillance or other automated means should be provided for in specific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provisions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2.4. The collection of data on individuals solely on the basis that they have a particular racial origin, particular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religious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convictions, sexual behaviour or political opinions or belong to particular movements or organisations which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are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not proscribed by law should be prohibited. The collection of data concerning these factors may only be carried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out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if absolutely necessary for the purposes of a particular inquiry.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- 2 -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Principle 3 - Storage of data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3.1. As far as possible, the storage of personal data for police purposes should be limited to accurate data and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such data as are necessary to allow police bodies to perform their lawful tasks within the framework of national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law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and their obligations arising from international law.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3.2. As far as possible, the different categories of data stored should be distinguished in accordance with their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degree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of accuracy or reliability and, in particular, data based on facts should be distinguished from data based on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opinions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or personal assessments.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3.3. Where data which have been collected for administrative purposes are to be stored permanently, they should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be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stored in a separate file. In any case, measures should be taken so that administrative data are not subject to rules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applicable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to police data.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Principle 4 - Use of data by the police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4. Subject to Principle 5, personal data collected and stored by the police for police purposes should be used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exclusively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for those purposes.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Principle 5 - Communication of data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5.1. Communication within the police sector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The communication of data between police bodies to be used for police purposes should only be permissible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if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there exists a legitimate interest for such communication within the framework of the legal powers of these bodies.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5.2</w:t>
      </w: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.i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Communication to other public bodies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Communication of data to other public bodies should only be permissible if, in a particular case: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there exists a clear legal obligation or authorisation, or with the authorisation of the supervisory authority,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or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if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b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these data are indispensable to the recipient to enable him to fulfil his own lawful task and provided that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the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aim of the collection or processing to be carried out by the recipient is not incompatible with the original processing,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and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the legal obligations of the communicating body are not contrary to this.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5.2</w:t>
      </w: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.ii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Furthermore, communication to other public bodies is exceptionally permissible if, in a particular case: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the communication is undoubtedly in the interest of the data subject and either the data subject has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consented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or circumstances are such as to allow a clear presumption of such consent, or if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b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the communication is necessary so as to prevent a serious and imminent danger.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5.3</w:t>
      </w: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.i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Communication to private parties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lastRenderedPageBreak/>
        <w:t>The communication of data to private parties should only be permissible if, in a particular case, there exists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clear legal obligation or authorisation, or with the authorisation of the supervisory authority.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5.3</w:t>
      </w: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.ii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Communication to private parties is exceptionally permissible if, in a particular case: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the communication is undoubtedly in the interest of the data subject and either the data subject has consented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or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circumstances are such as to allow a clear presumption of such consent, or if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b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the communication is necessary so as to prevent a serious and imminent danger.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5.4. International communication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Communication of data to foreign authorities should be restricted to police bodies. It should only be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permissible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if there exists a clear legal provision under national or international law,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b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in the absence of such a provision, if the communication is necessary for the prevention of a serious and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imminent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danger or is necessary for the suppression of a serious criminal offence under ordinary law,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and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provided that domestic regulations for the protection of the person are not prejudiced.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5.5</w:t>
      </w: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.i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Requests for communication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Subject to specific provisions contained in national legislation or in international agreements, requests for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communication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of data should provide indications as to the body or person requesting them as well as the reason for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the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request and its objective.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5.5</w:t>
      </w: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.ii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Conditions for communication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As far as possible, the quality of data should be verified at the latest at the time of their communication. As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far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as possible, in all communications of data, judicial decisions, as well as decisions not to prosecute, should be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indicated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and data based on opinions or personal assessments checked at source before being communicated and their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degree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of accuracy or reliability indicated.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en-US"/>
        </w:rPr>
      </w:pPr>
      <w:r w:rsidRPr="00283FE9">
        <w:rPr>
          <w:rFonts w:ascii="Arial" w:hAnsi="Arial" w:cs="Arial"/>
          <w:sz w:val="17"/>
          <w:szCs w:val="17"/>
          <w:lang w:val="en-US"/>
        </w:rPr>
        <w:t>- 3 -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If it is discovered that the data are no longer accurate and up to date, they should not be communicated. If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data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which are no longer accurate or up to date have been communicated, the communicating body should inform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as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far as possible all the recipients of the data of their non-conformity.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5.5</w:t>
      </w: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.iii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Safeguards for communication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The data communicated to other public bodies, private parties and foreign authorities should not be used for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purposes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other than those specified in the request for communication.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Use of the data for other purposes should, without prejudice to paragraphs 5.2 to 5.4 of this principle, be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made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subject to the agreement of the communicating body.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5.6. Interconnection of files and on-line access to files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The interconnection of files with files held for different purposes is subject to either of the following conditions: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the grant of an authorisation by the supervisory body for the purposes of an inquiry into a particular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offence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, or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b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. in compliance with a clear legal provision.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Direct access/on-line access to a file should only be allowed if it is in accordance with domestic legislation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which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should take account of Principles 3 to 6 of this recommendation.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Principle 6 - Publicity, right of access to police files,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right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of rectification and right of appeal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6.1. The supervisory authority should take measures so as to satisfy itself that the public is informed of the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existence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of files which are the subject of notification as well as of its rights in regard to these files. Implementation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of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this principle should take account of the specific nature of ad hoc files, in particular the need to avoid serious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prejudice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to the performance of a legal task of the police bodies.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6.2. The data subject should be able to obtain access to a police file at reasonable intervals and without excessive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delay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in accordance with the arrangements provided for by domestic law.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6.3. The data subject should be able to obtain, where appropriate, rectification of his data which are contained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in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a file.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Personal data which the exercise of the right of access reveals to be inaccurate or which are found to be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excessive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, inaccurate or irrelevant in application of any of the other principles contained in this recommendation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should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be erased or corrected or else be the subject of a corrective statement added to the file.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Such erasure or corrective measures should extend as far as possible to all documents accompanying the police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file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and, if not done immediately, should be carried out, at the latest, at the time of subsequent processing of the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data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or of their next communication.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6.4. Exercise of the rights of access, rectification and erasure should only be restricted insofar as a restriction is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indispensable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for the performance of a legal task of the police or is necessary for the protection of the data subject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or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the rights and freedoms of others.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In the interests of the data subject, a written statement can be excluded by law for specific cases.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6.5. A refusal or a restriction of those rights should be reasoned in writing. It should only be possible to refuse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communicate the reasons insofar as this is indispensable for the performance of a legal task of the police or is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necessary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for the protection of the rights and freedoms of others.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6.6. Where access is refused, the data subject should be able to appeal to the supervisory authority or to another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lastRenderedPageBreak/>
        <w:t>independent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body which shall satisfy itself that the refusal is well founded.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Principle 7 - Length of storage and updating of data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7.1. Measures should be taken so that personal data kept for police purposes are deleted if they are no longer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necessary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for the purposes for which they were stored.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For this purpose, consideration shall in particular be given to the following criteria: the need to retain data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in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the light of the conclusion of an inquiry into a particular case; a final judicial decision, in particular an acquittal;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rehabilitation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>; spent convictions; amnesties; the age of the data subject, particular categories of data.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7.2. Rules aimed at fixing storage periods for the different categories of personal data as well as regular checks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on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their quality should be established in agreement with the supervisory authority or in accordance with domestic law.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Principle 8 - Data security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8. The responsible body should take all the necessary measures to ensure the appropriate physical and logical</w:t>
      </w:r>
    </w:p>
    <w:p w:rsidR="00283FE9" w:rsidRPr="00283FE9" w:rsidRDefault="00283FE9" w:rsidP="0028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83FE9">
        <w:rPr>
          <w:rFonts w:ascii="Times New Roman" w:hAnsi="Times New Roman" w:cs="Times New Roman"/>
          <w:sz w:val="20"/>
          <w:szCs w:val="20"/>
          <w:lang w:val="en-US"/>
        </w:rPr>
        <w:t>security</w:t>
      </w:r>
      <w:proofErr w:type="gramEnd"/>
      <w:r w:rsidRPr="00283FE9">
        <w:rPr>
          <w:rFonts w:ascii="Times New Roman" w:hAnsi="Times New Roman" w:cs="Times New Roman"/>
          <w:sz w:val="20"/>
          <w:szCs w:val="20"/>
          <w:lang w:val="en-US"/>
        </w:rPr>
        <w:t xml:space="preserve"> of the data and prevent unauthorised access, communication or alteration.</w:t>
      </w:r>
    </w:p>
    <w:p w:rsidR="00A42B09" w:rsidRPr="00283FE9" w:rsidRDefault="00283FE9" w:rsidP="00283FE9">
      <w:pPr>
        <w:rPr>
          <w:lang w:val="en-US"/>
        </w:rPr>
      </w:pPr>
      <w:r w:rsidRPr="00283FE9">
        <w:rPr>
          <w:rFonts w:ascii="Times New Roman" w:hAnsi="Times New Roman" w:cs="Times New Roman"/>
          <w:sz w:val="20"/>
          <w:szCs w:val="20"/>
          <w:lang w:val="en-US"/>
        </w:rPr>
        <w:t>The different characteristics and contents of files should, for this purpose, be taken into account.</w:t>
      </w:r>
    </w:p>
    <w:sectPr w:rsidR="00A42B09" w:rsidRPr="00283FE9" w:rsidSect="00A4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compat/>
  <w:rsids>
    <w:rsidRoot w:val="00283FE9"/>
    <w:rsid w:val="00283FE9"/>
    <w:rsid w:val="00A4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2324</Words>
  <Characters>13253</Characters>
  <Application>Microsoft Office Word</Application>
  <DocSecurity>0</DocSecurity>
  <Lines>110</Lines>
  <Paragraphs>31</Paragraphs>
  <ScaleCrop>false</ScaleCrop>
  <Company/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Arkhipov Sergey</dc:creator>
  <cp:lastModifiedBy>Arkhipov Sergey</cp:lastModifiedBy>
  <cp:revision>1</cp:revision>
  <dcterms:created xsi:type="dcterms:W3CDTF">2012-11-14T14:47:00Z</dcterms:created>
  <dcterms:modified xsi:type="dcterms:W3CDTF">2012-11-14T14:48:00Z</dcterms:modified>
</cp:coreProperties>
</file>